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6 АУДАНДАРДЫ ГРАФИКАЛЫҚ ТӘСІЛМЕН АНЫҚТАУ ДӘЛДІГІ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Дәріс жоспары:</w:t>
      </w:r>
    </w:p>
    <w:p w:rsidR="00D85D52" w:rsidRPr="00CA004E" w:rsidRDefault="00D85D52" w:rsidP="00D85D52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Аудандарды пішіндерге бөлудің негіздері</w:t>
      </w:r>
      <w:r>
        <w:rPr>
          <w:sz w:val="28"/>
          <w:szCs w:val="28"/>
          <w:lang w:val="kk-KZ"/>
        </w:rPr>
        <w:t>.</w:t>
      </w:r>
    </w:p>
    <w:p w:rsidR="00D85D52" w:rsidRPr="00CA004E" w:rsidRDefault="00D85D52" w:rsidP="00D85D52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Пішіндерге байланысты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аудандардың дәлдігі</w:t>
      </w:r>
      <w:r>
        <w:rPr>
          <w:sz w:val="28"/>
          <w:szCs w:val="28"/>
          <w:lang w:val="kk-KZ"/>
        </w:rPr>
        <w:t>.</w:t>
      </w:r>
    </w:p>
    <w:p w:rsidR="00D85D52" w:rsidRPr="00CA004E" w:rsidRDefault="00D85D52" w:rsidP="00D85D52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Аудандардың шектік дәлдіктері</w:t>
      </w:r>
      <w:r>
        <w:rPr>
          <w:sz w:val="28"/>
          <w:szCs w:val="28"/>
          <w:lang w:val="kk-KZ"/>
        </w:rPr>
        <w:t>.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ab/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Жер телімі графикалық тәсілмен жобалауда,  алдын-ала жоспарланған бөліктің ауданын есептеу арқылы, келесі жобалаудағы берілген аудан мөлшеріне жетпейтін немесе артық ауданды табу үшін жасалады. Алдын-ала жоспарланып қойылған аудан шекара бойынша геодезиялық белгілердің болу</w:t>
      </w:r>
      <w:r>
        <w:rPr>
          <w:sz w:val="28"/>
          <w:szCs w:val="28"/>
          <w:lang w:val="kk-KZ"/>
        </w:rPr>
        <w:t>-</w:t>
      </w:r>
      <w:r w:rsidRPr="00CA004E">
        <w:rPr>
          <w:sz w:val="28"/>
          <w:szCs w:val="28"/>
          <w:lang w:val="kk-KZ"/>
        </w:rPr>
        <w:t xml:space="preserve"> болмауына байланысты, планиметрмен немесе аналитикалық әдіспен жасалады. Жетпейтін немесе артық ауданды үшбұрыш, трапеция арқылы жобалайды.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Үшбұрышпен жобалау жобалық сызық белгілі бір нүктемен өткен жағдайда жасалады. Сонда берілген аудан және белгілі биіктік, белгісіз биіктікті анықтайды (сурет 6.1).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highlight w:val="yellow"/>
        </w:rPr>
      </w:pPr>
      <w:r>
        <w:rPr>
          <w:noProof/>
          <w:sz w:val="28"/>
          <w:szCs w:val="28"/>
        </w:rPr>
        <w:drawing>
          <wp:inline distT="0" distB="0" distL="0" distR="0">
            <wp:extent cx="5602605" cy="2743200"/>
            <wp:effectExtent l="19050" t="0" r="0" b="0"/>
            <wp:docPr id="1" name="Рисунок 1" descr="22-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2-2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260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Layout w:type="fixed"/>
        <w:tblLook w:val="0000"/>
      </w:tblPr>
      <w:tblGrid>
        <w:gridCol w:w="4503"/>
        <w:gridCol w:w="5351"/>
      </w:tblGrid>
      <w:tr w:rsidR="00D85D52" w:rsidRPr="00397536" w:rsidTr="00064569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D85D52" w:rsidRPr="00CA004E" w:rsidRDefault="00D85D5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</w:t>
            </w:r>
            <w:r w:rsidRPr="00CA004E">
              <w:rPr>
                <w:sz w:val="28"/>
                <w:szCs w:val="28"/>
                <w:lang w:val="kk-KZ"/>
              </w:rPr>
              <w:t>урет</w:t>
            </w:r>
            <w:r w:rsidRPr="00CA004E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  <w:lang w:val="kk-KZ"/>
              </w:rPr>
              <w:t xml:space="preserve">6.1. </w:t>
            </w:r>
            <w:r w:rsidRPr="00CA004E">
              <w:rPr>
                <w:sz w:val="28"/>
                <w:szCs w:val="28"/>
                <w:lang w:val="kk-KZ"/>
              </w:rPr>
              <w:t>Үшбұрышпен жобалау</w:t>
            </w:r>
          </w:p>
        </w:tc>
        <w:tc>
          <w:tcPr>
            <w:tcW w:w="5351" w:type="dxa"/>
          </w:tcPr>
          <w:p w:rsidR="00D85D52" w:rsidRPr="00CA004E" w:rsidRDefault="00D85D52" w:rsidP="00064569">
            <w:pPr>
              <w:ind w:firstLine="709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Сурет 6.2.</w:t>
            </w:r>
            <w:r w:rsidRPr="00CA004E">
              <w:rPr>
                <w:sz w:val="28"/>
                <w:szCs w:val="28"/>
                <w:lang w:val="kk-KZ"/>
              </w:rPr>
              <w:t xml:space="preserve"> Трапеция түрінде жобалау</w:t>
            </w:r>
          </w:p>
        </w:tc>
      </w:tr>
    </w:tbl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highlight w:val="yellow"/>
          <w:lang w:val="kk-KZ"/>
        </w:rPr>
      </w:pPr>
      <w:r w:rsidRPr="00CA004E">
        <w:rPr>
          <w:sz w:val="28"/>
          <w:szCs w:val="28"/>
          <w:lang w:val="kk-KZ"/>
        </w:rPr>
        <w:t>Мысалы MN сызығы  F  нүктесінен өтетін P  ауданын жобалау керек</w:t>
      </w:r>
      <w:r>
        <w:rPr>
          <w:sz w:val="28"/>
          <w:szCs w:val="28"/>
          <w:lang w:val="kk-KZ"/>
        </w:rPr>
        <w:t>:</w:t>
      </w:r>
    </w:p>
    <w:p w:rsidR="00D85D52" w:rsidRPr="00CA004E" w:rsidRDefault="00D85D52" w:rsidP="00D85D52">
      <w:pPr>
        <w:ind w:firstLine="709"/>
        <w:jc w:val="center"/>
        <w:rPr>
          <w:sz w:val="28"/>
          <w:szCs w:val="28"/>
          <w:highlight w:val="yellow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      </w:t>
      </w:r>
      <w:r w:rsidRPr="00CA004E">
        <w:rPr>
          <w:position w:val="-12"/>
          <w:sz w:val="28"/>
          <w:szCs w:val="28"/>
        </w:rPr>
        <w:object w:dxaOrig="12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95pt;height:18.8pt" o:ole="" fillcolor="window">
            <v:imagedata r:id="rId6" o:title=""/>
          </v:shape>
          <o:OLEObject Type="Embed" ProgID="Equation.3" ShapeID="_x0000_i1025" DrawAspect="Content" ObjectID="_1637053080" r:id="rId7"/>
        </w:object>
      </w:r>
      <w:r w:rsidRPr="00CA004E">
        <w:rPr>
          <w:sz w:val="28"/>
          <w:szCs w:val="28"/>
          <w:lang w:val="kk-KZ"/>
        </w:rPr>
        <w:t xml:space="preserve">                                                          (6.1)</w:t>
      </w:r>
    </w:p>
    <w:p w:rsidR="00D85D52" w:rsidRPr="00CA004E" w:rsidRDefault="00D85D52" w:rsidP="00D85D52">
      <w:pPr>
        <w:ind w:firstLine="709"/>
        <w:jc w:val="center"/>
        <w:rPr>
          <w:sz w:val="28"/>
          <w:szCs w:val="28"/>
          <w:highlight w:val="yellow"/>
          <w:lang w:val="kk-KZ"/>
        </w:rPr>
      </w:pPr>
    </w:p>
    <w:p w:rsidR="00D85D52" w:rsidRPr="00CA004E" w:rsidRDefault="00D85D52" w:rsidP="00D85D52">
      <w:pPr>
        <w:pStyle w:val="a3"/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h биіктігі  графикалық план бойынша анықталынып, ВА перпендикуляр түсіріледі, сонда </w:t>
      </w:r>
      <w:r w:rsidRPr="00CA004E">
        <w:rPr>
          <w:position w:val="-24"/>
          <w:sz w:val="28"/>
          <w:szCs w:val="28"/>
        </w:rPr>
        <w:object w:dxaOrig="840" w:dyaOrig="620">
          <v:shape id="_x0000_i1026" type="#_x0000_t75" style="width:41.9pt;height:31.15pt" o:ole="" fillcolor="window">
            <v:imagedata r:id="rId8" o:title=""/>
          </v:shape>
          <o:OLEObject Type="Embed" ProgID="Equation.3" ShapeID="_x0000_i1026" DrawAspect="Content" ObjectID="_1637053081" r:id="rId9"/>
        </w:object>
      </w:r>
      <w:r w:rsidRPr="00CA004E">
        <w:rPr>
          <w:sz w:val="28"/>
          <w:szCs w:val="28"/>
          <w:lang w:val="kk-KZ"/>
        </w:rPr>
        <w:t xml:space="preserve">, екеуінің арасындағы салыстырмалы қателік анықталады.  </w:t>
      </w:r>
    </w:p>
    <w:p w:rsidR="00D85D52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lastRenderedPageBreak/>
        <w:t>Трапеция түрінде жобалау, егер жобалық сызық берілген бағытқа параллель өтетін болса  жүргізіледі. Берілген аудан және орта сызық ұзындығы (сурет 6.2)</w:t>
      </w:r>
      <w:r w:rsidRPr="00CA004E">
        <w:rPr>
          <w:color w:val="FF0000"/>
          <w:sz w:val="28"/>
          <w:szCs w:val="28"/>
          <w:lang w:val="kk-KZ"/>
        </w:rPr>
        <w:t xml:space="preserve"> </w:t>
      </w:r>
      <w:r w:rsidRPr="00CA004E">
        <w:rPr>
          <w:position w:val="-12"/>
          <w:sz w:val="28"/>
          <w:szCs w:val="28"/>
        </w:rPr>
        <w:object w:dxaOrig="1219" w:dyaOrig="380">
          <v:shape id="_x0000_i1027" type="#_x0000_t75" style="width:60.7pt;height:18.8pt" o:ole="" fillcolor="window">
            <v:imagedata r:id="rId10" o:title=""/>
          </v:shape>
          <o:OLEObject Type="Embed" ProgID="Equation.3" ShapeID="_x0000_i1027" DrawAspect="Content" ObjectID="_1637053082" r:id="rId11"/>
        </w:object>
      </w:r>
      <w:r w:rsidRPr="00CA004E">
        <w:rPr>
          <w:sz w:val="28"/>
          <w:szCs w:val="28"/>
          <w:lang w:val="kk-KZ"/>
        </w:rPr>
        <w:t xml:space="preserve"> немесе негіздің </w:t>
      </w:r>
      <w:r>
        <w:rPr>
          <w:sz w:val="28"/>
          <w:szCs w:val="28"/>
          <w:lang w:val="kk-KZ"/>
        </w:rPr>
        <w:t>қосындысы</w:t>
      </w:r>
      <w:r w:rsidRPr="00CA004E">
        <w:rPr>
          <w:sz w:val="28"/>
          <w:szCs w:val="28"/>
          <w:lang w:val="kk-KZ"/>
        </w:rPr>
        <w:t xml:space="preserve"> бойынша,  FO жә</w:t>
      </w:r>
      <w:r>
        <w:rPr>
          <w:sz w:val="28"/>
          <w:szCs w:val="28"/>
          <w:lang w:val="kk-KZ"/>
        </w:rPr>
        <w:t>не KL негізінің ұзындығын алады</w:t>
      </w:r>
      <w:r w:rsidRPr="00CA004E">
        <w:rPr>
          <w:sz w:val="28"/>
          <w:szCs w:val="28"/>
          <w:lang w:val="kk-KZ"/>
        </w:rPr>
        <w:t xml:space="preserve">, сонда: 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</w:t>
      </w:r>
      <w:r w:rsidRPr="00CA004E">
        <w:rPr>
          <w:position w:val="-12"/>
          <w:sz w:val="28"/>
          <w:szCs w:val="28"/>
        </w:rPr>
        <w:object w:dxaOrig="2360" w:dyaOrig="380">
          <v:shape id="_x0000_i1028" type="#_x0000_t75" style="width:118.2pt;height:18.8pt" o:ole="" fillcolor="window">
            <v:imagedata r:id="rId12" o:title=""/>
          </v:shape>
          <o:OLEObject Type="Embed" ProgID="Equation.3" ShapeID="_x0000_i1028" DrawAspect="Content" ObjectID="_1637053083" r:id="rId13"/>
        </w:object>
      </w:r>
      <w:r w:rsidRPr="00CA004E">
        <w:rPr>
          <w:sz w:val="28"/>
          <w:szCs w:val="28"/>
          <w:lang w:val="kk-KZ"/>
        </w:rPr>
        <w:t xml:space="preserve">                                                 (6.2)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ab/>
        <w:t xml:space="preserve"> 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Бөлікті жай көзбен жобалап, план бойынша FO және KL </w:t>
      </w:r>
      <w:r>
        <w:rPr>
          <w:sz w:val="28"/>
          <w:szCs w:val="28"/>
          <w:lang w:val="kk-KZ"/>
        </w:rPr>
        <w:t>қосынды</w:t>
      </w:r>
      <w:r w:rsidRPr="00CA004E">
        <w:rPr>
          <w:sz w:val="28"/>
          <w:szCs w:val="28"/>
          <w:lang w:val="kk-KZ"/>
        </w:rPr>
        <w:t>сын, оны</w:t>
      </w:r>
      <w:r>
        <w:rPr>
          <w:sz w:val="28"/>
          <w:szCs w:val="28"/>
          <w:lang w:val="kk-KZ"/>
        </w:rPr>
        <w:t>ң негізінің ұзындығын анықтайды.</w:t>
      </w:r>
      <w:r w:rsidRPr="00CA004E">
        <w:rPr>
          <w:sz w:val="28"/>
          <w:szCs w:val="28"/>
          <w:lang w:val="kk-KZ"/>
        </w:rPr>
        <w:t xml:space="preserve"> h</w:t>
      </w:r>
      <w:r w:rsidRPr="00CA004E">
        <w:rPr>
          <w:sz w:val="28"/>
          <w:szCs w:val="28"/>
          <w:lang w:val="en-US"/>
        </w:rPr>
        <w:sym w:font="Symbol" w:char="F0A2"/>
      </w:r>
      <w:r w:rsidRPr="00CA004E">
        <w:rPr>
          <w:sz w:val="28"/>
          <w:szCs w:val="28"/>
          <w:lang w:val="kk-KZ"/>
        </w:rPr>
        <w:t xml:space="preserve"> биіктігін анықтайды және осы бойынша біршама дәлірек FO және KL </w:t>
      </w:r>
      <w:r>
        <w:rPr>
          <w:sz w:val="28"/>
          <w:szCs w:val="28"/>
          <w:lang w:val="kk-KZ"/>
        </w:rPr>
        <w:t>қосынды</w:t>
      </w:r>
      <w:r w:rsidRPr="00CA004E">
        <w:rPr>
          <w:sz w:val="28"/>
          <w:szCs w:val="28"/>
          <w:lang w:val="kk-KZ"/>
        </w:rPr>
        <w:t>сын қайта анықтайды, осыдан кейін  h</w:t>
      </w:r>
      <w:r w:rsidRPr="00CA004E">
        <w:rPr>
          <w:sz w:val="28"/>
          <w:szCs w:val="28"/>
          <w:lang w:val="en-US"/>
        </w:rPr>
        <w:sym w:font="Symbol" w:char="F0B2"/>
      </w:r>
      <w:r w:rsidRPr="00CA004E">
        <w:rPr>
          <w:sz w:val="28"/>
          <w:szCs w:val="28"/>
          <w:lang w:val="kk-KZ"/>
        </w:rPr>
        <w:t xml:space="preserve"> анықталады. </w:t>
      </w:r>
    </w:p>
    <w:p w:rsidR="00D85D52" w:rsidRPr="00D85D52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Есептеу </w:t>
      </w:r>
      <w:r w:rsidRPr="00CA004E">
        <w:rPr>
          <w:position w:val="-28"/>
          <w:sz w:val="28"/>
          <w:szCs w:val="28"/>
        </w:rPr>
        <w:object w:dxaOrig="4360" w:dyaOrig="720">
          <v:shape id="_x0000_i1029" type="#_x0000_t75" style="width:218.15pt;height:36pt" o:ole="" fillcolor="window">
            <v:imagedata r:id="rId14" o:title=""/>
          </v:shape>
          <o:OLEObject Type="Embed" ProgID="Equation.3" ShapeID="_x0000_i1029" DrawAspect="Content" ObjectID="_1637053084" r:id="rId15"/>
        </w:object>
      </w:r>
      <w:r w:rsidRPr="00CA004E">
        <w:rPr>
          <w:sz w:val="28"/>
          <w:szCs w:val="28"/>
          <w:lang w:val="kk-KZ"/>
        </w:rPr>
        <w:t xml:space="preserve"> тең болғанда тоқтатылады.</w:t>
      </w:r>
      <w:r w:rsidRPr="00D85D52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Қабырғалары параллель тұрғын-жайлық алқап, графикалық тәсілде трапеция бойынша жобаланады.  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Кварталдар үшбұрышты пішінде болса, бөлік ені оның ауданына проп</w:t>
      </w:r>
      <w:r>
        <w:rPr>
          <w:sz w:val="28"/>
          <w:szCs w:val="28"/>
          <w:lang w:val="kk-KZ"/>
        </w:rPr>
        <w:t>ор</w:t>
      </w:r>
      <w:r w:rsidRPr="00CA004E">
        <w:rPr>
          <w:sz w:val="28"/>
          <w:szCs w:val="28"/>
          <w:lang w:val="kk-KZ"/>
        </w:rPr>
        <w:t>циональды болады. Егер олар трапеция түрінде бол</w:t>
      </w:r>
      <w:r>
        <w:rPr>
          <w:sz w:val="28"/>
          <w:szCs w:val="28"/>
          <w:lang w:val="kk-KZ"/>
        </w:rPr>
        <w:t>са, әрбір бөлік жеке жобаланады</w:t>
      </w:r>
      <w:r w:rsidRPr="00CA004E">
        <w:rPr>
          <w:sz w:val="28"/>
          <w:szCs w:val="28"/>
          <w:lang w:val="kk-KZ"/>
        </w:rPr>
        <w:t xml:space="preserve"> (сурет 6.3). Әрбір бөліктің берілген ауданы өзінің орташа сызық ұзындығына бөлінеді немесе трапеция негізінің жарты</w:t>
      </w:r>
      <w:r>
        <w:rPr>
          <w:sz w:val="28"/>
          <w:szCs w:val="28"/>
          <w:lang w:val="kk-KZ"/>
        </w:rPr>
        <w:t xml:space="preserve"> қосындысына бөлінеді:</w:t>
      </w: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highlight w:val="yellow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</w:t>
      </w:r>
      <w:r w:rsidRPr="00CA004E">
        <w:rPr>
          <w:position w:val="-12"/>
          <w:sz w:val="28"/>
          <w:szCs w:val="28"/>
        </w:rPr>
        <w:object w:dxaOrig="2540" w:dyaOrig="380">
          <v:shape id="_x0000_i1030" type="#_x0000_t75" style="width:126.8pt;height:18.8pt" o:ole="" fillcolor="window">
            <v:imagedata r:id="rId16" o:title=""/>
          </v:shape>
          <o:OLEObject Type="Embed" ProgID="Equation.3" ShapeID="_x0000_i1030" DrawAspect="Content" ObjectID="_1637053085" r:id="rId17"/>
        </w:object>
      </w:r>
      <w:r w:rsidRPr="00CA004E">
        <w:rPr>
          <w:sz w:val="28"/>
          <w:szCs w:val="28"/>
          <w:lang w:val="kk-KZ"/>
        </w:rPr>
        <w:t xml:space="preserve">                                                    (6.3)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highlight w:val="yellow"/>
        </w:rPr>
      </w:pPr>
      <w:r>
        <w:rPr>
          <w:noProof/>
          <w:sz w:val="28"/>
          <w:szCs w:val="28"/>
        </w:rPr>
        <w:drawing>
          <wp:inline distT="0" distB="0" distL="0" distR="0">
            <wp:extent cx="4926965" cy="3193415"/>
            <wp:effectExtent l="19050" t="0" r="6985" b="0"/>
            <wp:docPr id="8" name="Рисунок 8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965" cy="3193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6.3.</w:t>
      </w:r>
      <w:r w:rsidRPr="00CA004E">
        <w:rPr>
          <w:sz w:val="28"/>
          <w:szCs w:val="28"/>
          <w:lang w:val="kk-KZ"/>
        </w:rPr>
        <w:t xml:space="preserve"> Кварталдар ауданын трапеция арқылы анықтау с</w:t>
      </w:r>
      <w:r>
        <w:rPr>
          <w:sz w:val="28"/>
          <w:szCs w:val="28"/>
          <w:lang w:val="kk-KZ"/>
        </w:rPr>
        <w:t>ұлб</w:t>
      </w:r>
      <w:r w:rsidRPr="00CA004E">
        <w:rPr>
          <w:sz w:val="28"/>
          <w:szCs w:val="28"/>
          <w:lang w:val="kk-KZ"/>
        </w:rPr>
        <w:t>асы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highlight w:val="yellow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lastRenderedPageBreak/>
        <w:t>Нәтижесінің айырмашылығы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масштабы біршама үлкен планда кіші болады.</w:t>
      </w:r>
    </w:p>
    <w:p w:rsidR="00D85D52" w:rsidRPr="00CA004E" w:rsidRDefault="00D85D52" w:rsidP="00D85D52">
      <w:pPr>
        <w:ind w:firstLine="709"/>
        <w:jc w:val="center"/>
        <w:rPr>
          <w:b/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b/>
          <w:sz w:val="28"/>
          <w:szCs w:val="28"/>
          <w:lang w:val="kk-KZ"/>
        </w:rPr>
      </w:pPr>
      <w:r w:rsidRPr="00CA004E">
        <w:rPr>
          <w:b/>
          <w:sz w:val="28"/>
          <w:szCs w:val="28"/>
          <w:lang w:val="kk-KZ"/>
        </w:rPr>
        <w:t>6.1 Пішіндерге байланысты аудандардың дәлдігі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Бөлікті қарапайым фигураларға бөлуде көптеген нұсқаларды қабылдауға болады, бірақ алаңды есептеудің дәлдігі әртүрлі нұсқалар жағдайында бірдей болмайды.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Әрбір үшбұрыштың ауданын биіктігі және негіздері бойынша анықтаудағы қателікті кел</w:t>
      </w:r>
      <w:r>
        <w:rPr>
          <w:sz w:val="28"/>
          <w:szCs w:val="28"/>
          <w:lang w:val="kk-KZ"/>
        </w:rPr>
        <w:t>есі формуламен анықтауға болады: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b/>
          <w:sz w:val="28"/>
          <w:szCs w:val="28"/>
          <w:lang w:val="kk-KZ"/>
        </w:rPr>
        <w:t xml:space="preserve">                                  </w:t>
      </w:r>
      <w:r w:rsidRPr="00CA004E">
        <w:rPr>
          <w:position w:val="-28"/>
          <w:sz w:val="28"/>
          <w:szCs w:val="28"/>
        </w:rPr>
        <w:object w:dxaOrig="2480" w:dyaOrig="740">
          <v:shape id="_x0000_i1031" type="#_x0000_t75" style="width:124.1pt;height:37.05pt" o:ole="" fillcolor="window">
            <v:imagedata r:id="rId19" o:title=""/>
          </v:shape>
          <o:OLEObject Type="Embed" ProgID="Equation.3" ShapeID="_x0000_i1031" DrawAspect="Content" ObjectID="_1637053086" r:id="rId20"/>
        </w:object>
      </w:r>
      <w:r w:rsidRPr="00CA004E">
        <w:rPr>
          <w:sz w:val="28"/>
          <w:szCs w:val="28"/>
          <w:lang w:val="kk-KZ"/>
        </w:rPr>
        <w:t xml:space="preserve">                                                (6.4)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Бұл формула пландағы екі шамамен анықталатын тікбұрыштар, параллелограмм, трапеция аудандарын есептеу үшінде пайдаланылады 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План бойынша сызықты өлшеу қателігін сызықтың ұзындығына тәуелсіз бірдей есептеуге болады, яғни</w:t>
      </w:r>
      <w:r>
        <w:rPr>
          <w:sz w:val="28"/>
          <w:szCs w:val="28"/>
          <w:lang w:val="kk-KZ"/>
        </w:rPr>
        <w:t>:</w:t>
      </w:r>
      <w:r w:rsidRPr="00CA004E">
        <w:rPr>
          <w:sz w:val="28"/>
          <w:szCs w:val="28"/>
          <w:lang w:val="kk-KZ"/>
        </w:rPr>
        <w:t xml:space="preserve"> 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      </w:t>
      </w:r>
      <w:r w:rsidRPr="00CA004E">
        <w:rPr>
          <w:position w:val="-12"/>
          <w:sz w:val="28"/>
          <w:szCs w:val="28"/>
        </w:rPr>
        <w:object w:dxaOrig="1300" w:dyaOrig="360">
          <v:shape id="_x0000_i1032" type="#_x0000_t75" style="width:65pt;height:18.25pt" o:ole="" fillcolor="window">
            <v:imagedata r:id="rId21" o:title=""/>
          </v:shape>
          <o:OLEObject Type="Embed" ProgID="Equation.3" ShapeID="_x0000_i1032" DrawAspect="Content" ObjectID="_1637053087" r:id="rId22"/>
        </w:object>
      </w:r>
      <w:r w:rsidRPr="00CA004E">
        <w:rPr>
          <w:sz w:val="28"/>
          <w:szCs w:val="28"/>
          <w:lang w:val="kk-KZ"/>
        </w:rPr>
        <w:t xml:space="preserve">                                                         (6.5)</w:t>
      </w: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Сонда 6.4 формуласы бойынша</w:t>
      </w:r>
      <w:r>
        <w:rPr>
          <w:sz w:val="28"/>
          <w:szCs w:val="28"/>
          <w:lang w:val="kk-KZ"/>
        </w:rPr>
        <w:t>:</w:t>
      </w:r>
      <w:r w:rsidRPr="00CA004E">
        <w:rPr>
          <w:sz w:val="28"/>
          <w:szCs w:val="28"/>
          <w:lang w:val="kk-KZ"/>
        </w:rPr>
        <w:t xml:space="preserve"> 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    </w:t>
      </w:r>
      <w:r w:rsidRPr="00CA004E">
        <w:rPr>
          <w:position w:val="-24"/>
          <w:sz w:val="28"/>
          <w:szCs w:val="28"/>
        </w:rPr>
        <w:object w:dxaOrig="1860" w:dyaOrig="620">
          <v:shape id="_x0000_i1033" type="#_x0000_t75" style="width:92.95pt;height:31.15pt" o:ole="" fillcolor="window">
            <v:imagedata r:id="rId23" o:title=""/>
          </v:shape>
          <o:OLEObject Type="Embed" ProgID="Equation.3" ShapeID="_x0000_i1033" DrawAspect="Content" ObjectID="_1637053088" r:id="rId24"/>
        </w:object>
      </w:r>
      <w:r w:rsidRPr="00CA004E">
        <w:rPr>
          <w:sz w:val="28"/>
          <w:szCs w:val="28"/>
          <w:lang w:val="kk-KZ"/>
        </w:rPr>
        <w:t xml:space="preserve">                                                      (6.6)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Осыдан  </w:t>
      </w:r>
      <w:r w:rsidRPr="00CA004E">
        <w:rPr>
          <w:position w:val="-10"/>
          <w:sz w:val="28"/>
          <w:szCs w:val="28"/>
        </w:rPr>
        <w:object w:dxaOrig="900" w:dyaOrig="340">
          <v:shape id="_x0000_i1034" type="#_x0000_t75" style="width:45.15pt;height:17.2pt" o:ole="">
            <v:imagedata r:id="rId25" o:title=""/>
          </v:shape>
          <o:OLEObject Type="Embed" ProgID="Equation.3" ShapeID="_x0000_i1034" DrawAspect="Content" ObjectID="_1637053089" r:id="rId26"/>
        </w:object>
      </w:r>
      <w:r w:rsidRPr="00CA004E">
        <w:rPr>
          <w:sz w:val="28"/>
          <w:szCs w:val="28"/>
          <w:lang w:val="kk-KZ"/>
        </w:rPr>
        <w:t xml:space="preserve"> үшбұрышы үшін, ал басқа фигура үшін  </w:t>
      </w:r>
      <w:r w:rsidRPr="00CA004E">
        <w:rPr>
          <w:position w:val="-10"/>
          <w:sz w:val="28"/>
          <w:szCs w:val="28"/>
        </w:rPr>
        <w:object w:dxaOrig="840" w:dyaOrig="340">
          <v:shape id="_x0000_i1035" type="#_x0000_t75" style="width:41.9pt;height:17.2pt" o:ole="">
            <v:imagedata r:id="rId27" o:title=""/>
          </v:shape>
          <o:OLEObject Type="Embed" ProgID="Equation.3" ShapeID="_x0000_i1035" DrawAspect="Content" ObjectID="_1637053090" r:id="rId28"/>
        </w:object>
      </w:r>
      <w:r w:rsidRPr="00CA004E">
        <w:rPr>
          <w:sz w:val="28"/>
          <w:szCs w:val="28"/>
          <w:lang w:val="kk-KZ"/>
        </w:rPr>
        <w:t>, сонда (6.6) үшбұрыштар үшін</w:t>
      </w:r>
      <w:r>
        <w:rPr>
          <w:sz w:val="28"/>
          <w:szCs w:val="28"/>
          <w:lang w:val="kk-KZ"/>
        </w:rPr>
        <w:t>: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       </w:t>
      </w:r>
      <w:r w:rsidRPr="00CA004E">
        <w:rPr>
          <w:position w:val="-24"/>
          <w:sz w:val="28"/>
          <w:szCs w:val="28"/>
        </w:rPr>
        <w:object w:dxaOrig="1880" w:dyaOrig="620">
          <v:shape id="_x0000_i1036" type="#_x0000_t75" style="width:94.05pt;height:31.15pt" o:ole="">
            <v:imagedata r:id="rId29" o:title=""/>
          </v:shape>
          <o:OLEObject Type="Embed" ProgID="Equation.3" ShapeID="_x0000_i1036" DrawAspect="Content" ObjectID="_1637053091" r:id="rId30"/>
        </w:object>
      </w:r>
      <w:r w:rsidRPr="00CA004E">
        <w:rPr>
          <w:sz w:val="28"/>
          <w:szCs w:val="28"/>
          <w:lang w:val="kk-KZ"/>
        </w:rPr>
        <w:t xml:space="preserve">                                                   (6.7)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Ал тікбұрыштар, параллелограмм, трапеция үшін</w:t>
      </w:r>
      <w:r>
        <w:rPr>
          <w:sz w:val="28"/>
          <w:szCs w:val="28"/>
          <w:lang w:val="kk-KZ"/>
        </w:rPr>
        <w:t>: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</w:t>
      </w:r>
      <w:r>
        <w:rPr>
          <w:sz w:val="28"/>
          <w:szCs w:val="28"/>
          <w:lang w:val="kk-KZ"/>
        </w:rPr>
        <w:t xml:space="preserve">   </w:t>
      </w:r>
      <w:r w:rsidRPr="00CA004E"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 xml:space="preserve">   </w:t>
      </w:r>
      <w:r w:rsidRPr="00CA004E">
        <w:rPr>
          <w:sz w:val="28"/>
          <w:szCs w:val="28"/>
          <w:lang w:val="kk-KZ"/>
        </w:rPr>
        <w:t xml:space="preserve">         </w:t>
      </w:r>
      <w:r w:rsidRPr="00CA004E">
        <w:rPr>
          <w:position w:val="-12"/>
          <w:sz w:val="28"/>
          <w:szCs w:val="28"/>
        </w:rPr>
        <w:object w:dxaOrig="1760" w:dyaOrig="460">
          <v:shape id="_x0000_i1037" type="#_x0000_t75" style="width:88.1pt;height:23.1pt" o:ole="">
            <v:imagedata r:id="rId31" o:title=""/>
          </v:shape>
          <o:OLEObject Type="Embed" ProgID="Equation.3" ShapeID="_x0000_i1037" DrawAspect="Content" ObjectID="_1637053092" r:id="rId32"/>
        </w:object>
      </w:r>
      <w:r w:rsidRPr="00CA004E">
        <w:rPr>
          <w:sz w:val="28"/>
          <w:szCs w:val="28"/>
          <w:lang w:val="kk-KZ"/>
        </w:rPr>
        <w:t xml:space="preserve">                                                 (6.8)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Егер а</w:t>
      </w:r>
      <w:r w:rsidRPr="00CA004E">
        <w:rPr>
          <w:sz w:val="28"/>
          <w:szCs w:val="28"/>
        </w:rPr>
        <w:t xml:space="preserve">= </w:t>
      </w:r>
      <w:r w:rsidRPr="00CA004E">
        <w:rPr>
          <w:sz w:val="28"/>
          <w:szCs w:val="28"/>
          <w:lang w:val="en-US"/>
        </w:rPr>
        <w:t>h</w:t>
      </w:r>
      <w:r w:rsidRPr="00CA004E">
        <w:rPr>
          <w:sz w:val="28"/>
          <w:szCs w:val="28"/>
        </w:rPr>
        <w:t xml:space="preserve"> </w:t>
      </w:r>
      <w:r w:rsidRPr="00CA004E">
        <w:rPr>
          <w:sz w:val="28"/>
          <w:szCs w:val="28"/>
          <w:lang w:val="kk-KZ"/>
        </w:rPr>
        <w:t>болса, үшбұрыш үшін</w:t>
      </w:r>
      <w:r>
        <w:rPr>
          <w:sz w:val="28"/>
          <w:szCs w:val="28"/>
          <w:lang w:val="kk-KZ"/>
        </w:rPr>
        <w:t>:</w:t>
      </w:r>
      <w:r w:rsidRPr="00CA004E">
        <w:rPr>
          <w:sz w:val="28"/>
          <w:szCs w:val="28"/>
          <w:lang w:val="kk-KZ"/>
        </w:rPr>
        <w:t xml:space="preserve"> 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lastRenderedPageBreak/>
        <w:t xml:space="preserve">                                          </w:t>
      </w:r>
      <w:r w:rsidRPr="00CA004E">
        <w:rPr>
          <w:position w:val="-10"/>
          <w:sz w:val="28"/>
          <w:szCs w:val="28"/>
        </w:rPr>
        <w:object w:dxaOrig="1280" w:dyaOrig="380">
          <v:shape id="_x0000_i1038" type="#_x0000_t75" style="width:63.95pt;height:18.8pt" o:ole="">
            <v:imagedata r:id="rId33" o:title=""/>
          </v:shape>
          <o:OLEObject Type="Embed" ProgID="Equation.3" ShapeID="_x0000_i1038" DrawAspect="Content" ObjectID="_1637053093" r:id="rId34"/>
        </w:object>
      </w:r>
      <w:r w:rsidRPr="00CA004E">
        <w:rPr>
          <w:sz w:val="28"/>
          <w:szCs w:val="28"/>
          <w:lang w:val="kk-KZ"/>
        </w:rPr>
        <w:t xml:space="preserve">                                                           (6.9)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Тікбұрыштар және параллелограмм үшін (а</w:t>
      </w:r>
      <w:r w:rsidRPr="00CA004E">
        <w:rPr>
          <w:sz w:val="28"/>
          <w:szCs w:val="28"/>
          <w:vertAlign w:val="subscript"/>
          <w:lang w:val="kk-KZ"/>
        </w:rPr>
        <w:t>1</w:t>
      </w:r>
      <w:r w:rsidRPr="00CA004E">
        <w:rPr>
          <w:sz w:val="28"/>
          <w:szCs w:val="28"/>
          <w:lang w:val="kk-KZ"/>
        </w:rPr>
        <w:t>= h</w:t>
      </w:r>
      <w:r w:rsidRPr="00CA004E">
        <w:rPr>
          <w:sz w:val="28"/>
          <w:szCs w:val="28"/>
          <w:vertAlign w:val="subscript"/>
          <w:lang w:val="kk-KZ"/>
        </w:rPr>
        <w:t>1</w:t>
      </w:r>
      <w:r w:rsidRPr="00CA004E">
        <w:rPr>
          <w:sz w:val="28"/>
          <w:szCs w:val="28"/>
          <w:lang w:val="kk-KZ"/>
        </w:rPr>
        <w:t xml:space="preserve"> болғанда)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сондай-ақ трапецияда орта сызығымен биіктік тең болғанда</w:t>
      </w:r>
      <w:r>
        <w:rPr>
          <w:sz w:val="28"/>
          <w:szCs w:val="28"/>
          <w:lang w:val="kk-KZ"/>
        </w:rPr>
        <w:t>:</w:t>
      </w:r>
    </w:p>
    <w:p w:rsidR="00D85D52" w:rsidRPr="00CA004E" w:rsidRDefault="00D85D52" w:rsidP="00D85D52">
      <w:pPr>
        <w:ind w:firstLine="709"/>
        <w:jc w:val="center"/>
        <w:rPr>
          <w:b/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b/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                             </w:t>
      </w:r>
      <w:r w:rsidRPr="00CA004E">
        <w:rPr>
          <w:sz w:val="28"/>
          <w:szCs w:val="28"/>
          <w:lang w:val="kk-KZ"/>
        </w:rPr>
        <w:t xml:space="preserve">   </w:t>
      </w:r>
      <w:r w:rsidRPr="00CA004E">
        <w:rPr>
          <w:position w:val="-10"/>
          <w:sz w:val="28"/>
          <w:szCs w:val="28"/>
        </w:rPr>
        <w:object w:dxaOrig="1260" w:dyaOrig="380">
          <v:shape id="_x0000_i1039" type="#_x0000_t75" style="width:62.85pt;height:18.8pt" o:ole="">
            <v:imagedata r:id="rId35" o:title=""/>
          </v:shape>
          <o:OLEObject Type="Embed" ProgID="Equation.3" ShapeID="_x0000_i1039" DrawAspect="Content" ObjectID="_1637053094" r:id="rId36"/>
        </w:object>
      </w:r>
      <w:r w:rsidRPr="00CA004E">
        <w:rPr>
          <w:b/>
          <w:sz w:val="28"/>
          <w:szCs w:val="28"/>
          <w:lang w:val="kk-KZ"/>
        </w:rPr>
        <w:t xml:space="preserve">                                                            </w:t>
      </w:r>
      <w:r w:rsidRPr="00CA004E">
        <w:rPr>
          <w:sz w:val="28"/>
          <w:szCs w:val="28"/>
          <w:lang w:val="kk-KZ"/>
        </w:rPr>
        <w:t>(6.10)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Осы үлгімен үшбұрыштың ауданы басқа фигураларға қарағанда графикалық әдіспен дәл анықталады. 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Егер биіктігі негізге тең болса, үшбұрыштың ауданының қателігі аз шамада болады, қатынасты келесідегідей белгіл</w:t>
      </w:r>
      <w:r>
        <w:rPr>
          <w:sz w:val="28"/>
          <w:szCs w:val="28"/>
          <w:lang w:val="kk-KZ"/>
        </w:rPr>
        <w:t>ейді</w:t>
      </w:r>
      <w:r w:rsidRPr="00CA004E">
        <w:rPr>
          <w:sz w:val="28"/>
          <w:szCs w:val="28"/>
          <w:lang w:val="kk-KZ"/>
        </w:rPr>
        <w:t xml:space="preserve">: </w:t>
      </w:r>
      <w:r w:rsidRPr="00CA004E">
        <w:rPr>
          <w:position w:val="-24"/>
          <w:sz w:val="28"/>
          <w:szCs w:val="28"/>
          <w:lang w:val="kk-KZ"/>
        </w:rPr>
        <w:object w:dxaOrig="620" w:dyaOrig="620">
          <v:shape id="_x0000_i1040" type="#_x0000_t75" style="width:31.15pt;height:31.15pt" o:ole="">
            <v:imagedata r:id="rId37" o:title=""/>
          </v:shape>
          <o:OLEObject Type="Embed" ProgID="Equation.3" ShapeID="_x0000_i1040" DrawAspect="Content" ObjectID="_1637053095" r:id="rId38"/>
        </w:objec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Сонда (6.7) теңдеуі келесі түрге келеді: </w:t>
      </w:r>
    </w:p>
    <w:p w:rsidR="00D85D52" w:rsidRPr="00CA004E" w:rsidRDefault="00D85D52" w:rsidP="00D85D52">
      <w:pPr>
        <w:ind w:firstLine="709"/>
        <w:jc w:val="both"/>
        <w:rPr>
          <w:b/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b/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        </w:t>
      </w:r>
      <w:r w:rsidRPr="00CA004E">
        <w:rPr>
          <w:position w:val="-24"/>
          <w:sz w:val="28"/>
          <w:szCs w:val="28"/>
        </w:rPr>
        <w:object w:dxaOrig="1860" w:dyaOrig="620">
          <v:shape id="_x0000_i1041" type="#_x0000_t75" style="width:92.95pt;height:31.15pt" o:ole="">
            <v:imagedata r:id="rId39" o:title=""/>
          </v:shape>
          <o:OLEObject Type="Embed" ProgID="Equation.3" ShapeID="_x0000_i1041" DrawAspect="Content" ObjectID="_1637053096" r:id="rId40"/>
        </w:object>
      </w:r>
      <w:r w:rsidRPr="00CA004E">
        <w:rPr>
          <w:b/>
          <w:sz w:val="28"/>
          <w:szCs w:val="28"/>
          <w:lang w:val="kk-KZ"/>
        </w:rPr>
        <w:t xml:space="preserve">                                          </w:t>
      </w:r>
      <w:r w:rsidRPr="00CA004E">
        <w:rPr>
          <w:sz w:val="28"/>
          <w:szCs w:val="28"/>
          <w:lang w:val="kk-KZ"/>
        </w:rPr>
        <w:t>(6.11)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Бірақ бұл жағдайда  </w:t>
      </w:r>
      <w:r w:rsidRPr="00CA004E">
        <w:rPr>
          <w:position w:val="-26"/>
          <w:sz w:val="28"/>
          <w:szCs w:val="28"/>
        </w:rPr>
        <w:object w:dxaOrig="3720" w:dyaOrig="720">
          <v:shape id="_x0000_i1042" type="#_x0000_t75" style="width:185.9pt;height:36pt" o:ole="">
            <v:imagedata r:id="rId41" o:title=""/>
          </v:shape>
          <o:OLEObject Type="Embed" ProgID="Equation.3" ShapeID="_x0000_i1042" DrawAspect="Content" ObjectID="_1637053097" r:id="rId42"/>
        </w:object>
      </w:r>
      <w:r w:rsidRPr="00CA004E">
        <w:rPr>
          <w:b/>
          <w:sz w:val="28"/>
          <w:szCs w:val="28"/>
          <w:lang w:val="kk-KZ"/>
        </w:rPr>
        <w:t xml:space="preserve">        </w:t>
      </w:r>
      <w:r>
        <w:rPr>
          <w:b/>
          <w:sz w:val="28"/>
          <w:szCs w:val="28"/>
          <w:lang w:val="kk-KZ"/>
        </w:rPr>
        <w:t xml:space="preserve"> </w:t>
      </w:r>
      <w:r w:rsidRPr="00CA004E">
        <w:rPr>
          <w:b/>
          <w:sz w:val="28"/>
          <w:szCs w:val="28"/>
          <w:lang w:val="kk-KZ"/>
        </w:rPr>
        <w:t xml:space="preserve">               </w:t>
      </w:r>
      <w:r w:rsidRPr="00CA004E">
        <w:rPr>
          <w:sz w:val="28"/>
          <w:szCs w:val="28"/>
          <w:lang w:val="kk-KZ"/>
        </w:rPr>
        <w:t>(6.12)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Сондықтан</w:t>
      </w:r>
      <w:r>
        <w:rPr>
          <w:sz w:val="28"/>
          <w:szCs w:val="28"/>
          <w:lang w:val="kk-KZ"/>
        </w:rPr>
        <w:t>:</w:t>
      </w:r>
    </w:p>
    <w:p w:rsidR="00D85D52" w:rsidRPr="00CA004E" w:rsidRDefault="00D85D52" w:rsidP="00D85D52">
      <w:pPr>
        <w:ind w:firstLine="709"/>
        <w:jc w:val="center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  <w:r w:rsidRPr="00CA004E">
        <w:rPr>
          <w:sz w:val="28"/>
          <w:szCs w:val="28"/>
          <w:lang w:val="kk-KZ"/>
        </w:rPr>
        <w:t xml:space="preserve">                               </w:t>
      </w:r>
      <w:r w:rsidRPr="00CA004E">
        <w:rPr>
          <w:position w:val="-26"/>
          <w:sz w:val="28"/>
          <w:szCs w:val="28"/>
        </w:rPr>
        <w:object w:dxaOrig="2040" w:dyaOrig="720">
          <v:shape id="_x0000_i1043" type="#_x0000_t75" style="width:102.1pt;height:36pt" o:ole="">
            <v:imagedata r:id="rId43" o:title=""/>
          </v:shape>
          <o:OLEObject Type="Embed" ProgID="Equation.3" ShapeID="_x0000_i1043" DrawAspect="Content" ObjectID="_1637053098" r:id="rId44"/>
        </w:object>
      </w:r>
      <w:r w:rsidRPr="00CA004E">
        <w:rPr>
          <w:sz w:val="28"/>
          <w:szCs w:val="28"/>
          <w:lang w:val="kk-KZ"/>
        </w:rPr>
        <w:t xml:space="preserve"> </w:t>
      </w:r>
      <w:r w:rsidRPr="00CA004E">
        <w:rPr>
          <w:b/>
          <w:sz w:val="28"/>
          <w:szCs w:val="28"/>
          <w:lang w:val="kk-KZ"/>
        </w:rPr>
        <w:t xml:space="preserve">                   </w:t>
      </w:r>
      <w:r>
        <w:rPr>
          <w:b/>
          <w:sz w:val="28"/>
          <w:szCs w:val="28"/>
          <w:lang w:val="kk-KZ"/>
        </w:rPr>
        <w:t xml:space="preserve">  </w:t>
      </w:r>
      <w:r w:rsidRPr="00CA004E">
        <w:rPr>
          <w:b/>
          <w:sz w:val="28"/>
          <w:szCs w:val="28"/>
          <w:lang w:val="kk-KZ"/>
        </w:rPr>
        <w:t xml:space="preserve">                             </w:t>
      </w:r>
      <w:r w:rsidRPr="00CA004E">
        <w:rPr>
          <w:sz w:val="28"/>
          <w:szCs w:val="28"/>
          <w:lang w:val="kk-KZ"/>
        </w:rPr>
        <w:t>(6.13)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Бөліктерге бөлудегі үшбұрыштардың саны, ауданды есептеудің қателігіне әсер етпейді, сондықтан бөлікті үшбұрыштарға бөлуде, олардың санын азайтуға тырысудың қажеті жоқ. Егер көп бұрышты Р ауданы, биіктігімен негізінің қатынасы шамамен 1 ге тең және  Р</w:t>
      </w:r>
      <w:r w:rsidRPr="00CA004E">
        <w:rPr>
          <w:sz w:val="28"/>
          <w:szCs w:val="28"/>
          <w:vertAlign w:val="subscript"/>
          <w:lang w:val="kk-KZ"/>
        </w:rPr>
        <w:t>1</w:t>
      </w:r>
      <w:r w:rsidRPr="00CA004E">
        <w:rPr>
          <w:sz w:val="28"/>
          <w:szCs w:val="28"/>
          <w:lang w:val="kk-KZ"/>
        </w:rPr>
        <w:t>, Р</w:t>
      </w:r>
      <w:r w:rsidRPr="00CA004E">
        <w:rPr>
          <w:sz w:val="28"/>
          <w:szCs w:val="28"/>
          <w:vertAlign w:val="subscript"/>
          <w:lang w:val="kk-KZ"/>
        </w:rPr>
        <w:t xml:space="preserve">2 </w:t>
      </w:r>
      <w:r w:rsidRPr="00CA004E">
        <w:rPr>
          <w:sz w:val="28"/>
          <w:szCs w:val="28"/>
          <w:lang w:val="kk-KZ"/>
        </w:rPr>
        <w:t>.... Р</w:t>
      </w:r>
      <w:r w:rsidRPr="00CA004E">
        <w:rPr>
          <w:sz w:val="28"/>
          <w:szCs w:val="28"/>
          <w:vertAlign w:val="subscript"/>
          <w:lang w:val="kk-KZ"/>
        </w:rPr>
        <w:t>n</w:t>
      </w:r>
      <w:r w:rsidRPr="00CA004E">
        <w:rPr>
          <w:sz w:val="28"/>
          <w:szCs w:val="28"/>
          <w:lang w:val="kk-KZ"/>
        </w:rPr>
        <w:t xml:space="preserve"> аудандарына бөлінген n үшбұрышына бөлінген болса, Р = Р</w:t>
      </w:r>
      <w:r w:rsidRPr="00CA004E">
        <w:rPr>
          <w:sz w:val="28"/>
          <w:szCs w:val="28"/>
          <w:vertAlign w:val="subscript"/>
          <w:lang w:val="kk-KZ"/>
        </w:rPr>
        <w:t>1</w:t>
      </w:r>
      <w:r w:rsidRPr="00CA004E">
        <w:rPr>
          <w:sz w:val="28"/>
          <w:szCs w:val="28"/>
          <w:lang w:val="kk-KZ"/>
        </w:rPr>
        <w:t>+ Р</w:t>
      </w:r>
      <w:r w:rsidRPr="00CA004E">
        <w:rPr>
          <w:sz w:val="28"/>
          <w:szCs w:val="28"/>
          <w:vertAlign w:val="subscript"/>
          <w:lang w:val="kk-KZ"/>
        </w:rPr>
        <w:t xml:space="preserve">2 </w:t>
      </w:r>
      <w:r w:rsidRPr="00CA004E">
        <w:rPr>
          <w:sz w:val="28"/>
          <w:szCs w:val="28"/>
          <w:lang w:val="kk-KZ"/>
        </w:rPr>
        <w:t>+....+ Р</w:t>
      </w:r>
      <w:r w:rsidRPr="00CA004E">
        <w:rPr>
          <w:sz w:val="28"/>
          <w:szCs w:val="28"/>
          <w:vertAlign w:val="subscript"/>
          <w:lang w:val="kk-KZ"/>
        </w:rPr>
        <w:t>n</w:t>
      </w:r>
      <w:r w:rsidRPr="00CA004E">
        <w:rPr>
          <w:sz w:val="28"/>
          <w:szCs w:val="28"/>
          <w:lang w:val="kk-KZ"/>
        </w:rPr>
        <w:t>. Егер әрбір үшбұрыштардың өлшенген негізі мен биіктігі көршілес үшбұрыштардың ауданын есептеуге пайдаланбаса, үшбұрыштың ауданы өлшеуге тәуелсіз келесі формуламен анықталады: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       </w:t>
      </w:r>
      <w:r w:rsidRPr="00CA004E">
        <w:rPr>
          <w:position w:val="-14"/>
          <w:sz w:val="28"/>
          <w:szCs w:val="28"/>
        </w:rPr>
        <w:object w:dxaOrig="2920" w:dyaOrig="480">
          <v:shape id="_x0000_i1044" type="#_x0000_t75" style="width:146.15pt;height:24.2pt" o:ole="">
            <v:imagedata r:id="rId45" o:title=""/>
          </v:shape>
          <o:OLEObject Type="Embed" ProgID="Equation.3" ShapeID="_x0000_i1044" DrawAspect="Content" ObjectID="_1637053099" r:id="rId46"/>
        </w:object>
      </w:r>
      <w:r w:rsidRPr="00CA004E">
        <w:rPr>
          <w:sz w:val="28"/>
          <w:szCs w:val="28"/>
          <w:lang w:val="kk-KZ"/>
        </w:rPr>
        <w:t xml:space="preserve">                            (6.14)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Бірақ          </w:t>
      </w: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 </w:t>
      </w:r>
      <w:r w:rsidRPr="00CA004E">
        <w:rPr>
          <w:position w:val="-10"/>
          <w:sz w:val="28"/>
          <w:szCs w:val="28"/>
        </w:rPr>
        <w:object w:dxaOrig="1280" w:dyaOrig="380">
          <v:shape id="_x0000_i1045" type="#_x0000_t75" style="width:63.95pt;height:18.8pt" o:ole="">
            <v:imagedata r:id="rId47" o:title=""/>
          </v:shape>
          <o:OLEObject Type="Embed" ProgID="Equation.3" ShapeID="_x0000_i1045" DrawAspect="Content" ObjectID="_1637053100" r:id="rId48"/>
        </w:object>
      </w:r>
      <w:r w:rsidRPr="00CA004E">
        <w:rPr>
          <w:sz w:val="28"/>
          <w:szCs w:val="28"/>
          <w:lang w:val="kk-KZ"/>
        </w:rPr>
        <w:t xml:space="preserve">                                                         (6.15)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сәйкес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                  </w:t>
      </w:r>
      <w:r w:rsidRPr="00CA004E">
        <w:rPr>
          <w:sz w:val="28"/>
          <w:szCs w:val="28"/>
          <w:lang w:val="kk-KZ"/>
        </w:rPr>
        <w:t xml:space="preserve">    </w:t>
      </w:r>
      <w:r w:rsidRPr="00CA004E">
        <w:rPr>
          <w:position w:val="-14"/>
          <w:sz w:val="28"/>
          <w:szCs w:val="28"/>
        </w:rPr>
        <w:object w:dxaOrig="1219" w:dyaOrig="420">
          <v:shape id="_x0000_i1046" type="#_x0000_t75" style="width:60.7pt;height:20.95pt" o:ole="">
            <v:imagedata r:id="rId49" o:title=""/>
          </v:shape>
          <o:OLEObject Type="Embed" ProgID="Equation.3" ShapeID="_x0000_i1046" DrawAspect="Content" ObjectID="_1637053101" r:id="rId50"/>
        </w:object>
      </w:r>
      <w:r w:rsidRPr="00CA004E">
        <w:rPr>
          <w:sz w:val="28"/>
          <w:szCs w:val="28"/>
          <w:lang w:val="kk-KZ"/>
        </w:rPr>
        <w:t xml:space="preserve">, </w:t>
      </w:r>
      <w:r w:rsidRPr="00CA004E">
        <w:rPr>
          <w:position w:val="-14"/>
          <w:sz w:val="28"/>
          <w:szCs w:val="28"/>
        </w:rPr>
        <w:object w:dxaOrig="3120" w:dyaOrig="420">
          <v:shape id="_x0000_i1047" type="#_x0000_t75" style="width:155.8pt;height:20.95pt" o:ole="">
            <v:imagedata r:id="rId51" o:title=""/>
          </v:shape>
          <o:OLEObject Type="Embed" ProgID="Equation.3" ShapeID="_x0000_i1047" DrawAspect="Content" ObjectID="_1637053102" r:id="rId52"/>
        </w:object>
      </w:r>
      <w:r w:rsidRPr="00CA004E">
        <w:rPr>
          <w:sz w:val="28"/>
          <w:szCs w:val="28"/>
          <w:lang w:val="kk-KZ"/>
        </w:rPr>
        <w:t xml:space="preserve">              </w:t>
      </w:r>
      <w:r>
        <w:rPr>
          <w:sz w:val="28"/>
          <w:szCs w:val="28"/>
          <w:lang w:val="kk-KZ"/>
        </w:rPr>
        <w:t xml:space="preserve">  </w:t>
      </w:r>
      <w:r w:rsidRPr="00CA004E">
        <w:rPr>
          <w:sz w:val="28"/>
          <w:szCs w:val="28"/>
          <w:lang w:val="kk-KZ"/>
        </w:rPr>
        <w:t xml:space="preserve">     (6.16)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План бойынша аралықты анықтау қателігі m = </w:t>
      </w:r>
      <w:smartTag w:uri="urn:schemas-microsoft-com:office:smarttags" w:element="metricconverter">
        <w:smartTagPr>
          <w:attr w:name="ProductID" w:val="0,008 см"/>
        </w:smartTagPr>
        <w:r w:rsidRPr="00CA004E">
          <w:rPr>
            <w:sz w:val="28"/>
            <w:szCs w:val="28"/>
            <w:lang w:val="kk-KZ"/>
          </w:rPr>
          <w:t>0,008 см</w:t>
        </w:r>
      </w:smartTag>
      <w:r w:rsidRPr="00CA004E">
        <w:rPr>
          <w:sz w:val="28"/>
          <w:szCs w:val="28"/>
          <w:lang w:val="kk-KZ"/>
        </w:rPr>
        <w:t xml:space="preserve">, бірақ ауданды фигураларға бөлуде бірдей тең негізбен биіктік алу мүмкін </w:t>
      </w:r>
      <w:r w:rsidRPr="00CA004E">
        <w:rPr>
          <w:sz w:val="28"/>
          <w:szCs w:val="28"/>
          <w:lang w:val="kk-KZ"/>
        </w:rPr>
        <w:lastRenderedPageBreak/>
        <w:t>болмайтындықтан, бөліктің ауданын есептеудің қателігін келесі формуламен анықтауға болады: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D85D52">
        <w:rPr>
          <w:sz w:val="28"/>
          <w:szCs w:val="28"/>
          <w:lang w:val="kk-KZ"/>
        </w:rPr>
        <w:t xml:space="preserve">                       </w:t>
      </w:r>
      <w:r w:rsidRPr="00CA004E">
        <w:rPr>
          <w:sz w:val="28"/>
          <w:szCs w:val="28"/>
          <w:lang w:val="kk-KZ"/>
        </w:rPr>
        <w:t xml:space="preserve"> </w:t>
      </w:r>
      <w:r w:rsidRPr="00CA004E">
        <w:rPr>
          <w:position w:val="-10"/>
          <w:sz w:val="28"/>
          <w:szCs w:val="28"/>
        </w:rPr>
        <w:object w:dxaOrig="2079" w:dyaOrig="420">
          <v:shape id="_x0000_i1048" type="#_x0000_t75" style="width:103.7pt;height:20.95pt" o:ole="">
            <v:imagedata r:id="rId53" o:title=""/>
          </v:shape>
          <o:OLEObject Type="Embed" ProgID="Equation.3" ShapeID="_x0000_i1048" DrawAspect="Content" ObjectID="_1637053103" r:id="rId54"/>
        </w:object>
      </w:r>
      <w:r w:rsidRPr="00CA004E">
        <w:rPr>
          <w:sz w:val="28"/>
          <w:szCs w:val="28"/>
          <w:lang w:val="kk-KZ"/>
        </w:rPr>
        <w:t xml:space="preserve">     </w:t>
      </w:r>
      <w:r w:rsidRPr="00D85D52">
        <w:rPr>
          <w:sz w:val="28"/>
          <w:szCs w:val="28"/>
          <w:lang w:val="kk-KZ"/>
        </w:rPr>
        <w:t xml:space="preserve">              </w:t>
      </w:r>
      <w:r w:rsidRPr="00CA004E">
        <w:rPr>
          <w:sz w:val="28"/>
          <w:szCs w:val="28"/>
          <w:lang w:val="kk-KZ"/>
        </w:rPr>
        <w:t xml:space="preserve">    </w:t>
      </w:r>
      <w:r w:rsidRPr="00D85D52">
        <w:rPr>
          <w:sz w:val="28"/>
          <w:szCs w:val="28"/>
          <w:lang w:val="kk-KZ"/>
        </w:rPr>
        <w:t xml:space="preserve">                    </w:t>
      </w:r>
      <w:r w:rsidRPr="00CA004E">
        <w:rPr>
          <w:sz w:val="28"/>
          <w:szCs w:val="28"/>
          <w:lang w:val="kk-KZ"/>
        </w:rPr>
        <w:t xml:space="preserve">                    (6.1</w:t>
      </w:r>
      <w:r w:rsidRPr="00D85D52">
        <w:rPr>
          <w:sz w:val="28"/>
          <w:szCs w:val="28"/>
          <w:lang w:val="kk-KZ"/>
        </w:rPr>
        <w:t>7</w:t>
      </w:r>
      <w:r w:rsidRPr="00CA004E">
        <w:rPr>
          <w:sz w:val="28"/>
          <w:szCs w:val="28"/>
          <w:lang w:val="kk-KZ"/>
        </w:rPr>
        <w:t>)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Немесе әртүрлі масштабтағы пландар  үшін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</w:t>
      </w:r>
      <w:r w:rsidRPr="00CA004E">
        <w:rPr>
          <w:position w:val="-24"/>
          <w:sz w:val="28"/>
          <w:szCs w:val="28"/>
        </w:rPr>
        <w:object w:dxaOrig="2620" w:dyaOrig="620">
          <v:shape id="_x0000_i1049" type="#_x0000_t75" style="width:131.1pt;height:31.15pt" o:ole="">
            <v:imagedata r:id="rId55" o:title=""/>
          </v:shape>
          <o:OLEObject Type="Embed" ProgID="Equation.3" ShapeID="_x0000_i1049" DrawAspect="Content" ObjectID="_1637053104" r:id="rId56"/>
        </w:object>
      </w:r>
      <w:r w:rsidRPr="00CA004E">
        <w:rPr>
          <w:sz w:val="28"/>
          <w:szCs w:val="28"/>
          <w:lang w:val="kk-KZ"/>
        </w:rPr>
        <w:t xml:space="preserve">                                             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      (6.18)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Мұндағы М сандық масштабтық бөлгіші.</w:t>
      </w: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Әрбір үшбұрыштардың ауданы оларды биіктігімен негізіне тәуелсіз екі рет анықтаумен тексеріледі және екі нәтижесінің орташа арифметикалық шамасы алынады. Ауданның екі шамасының арасындағы қилыспаушылықтың шекті шамасын алу үшін</w:t>
      </w:r>
      <w:r>
        <w:rPr>
          <w:sz w:val="28"/>
          <w:szCs w:val="28"/>
          <w:lang w:val="kk-KZ"/>
        </w:rPr>
        <w:t>: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                           </w:t>
      </w:r>
      <w:r w:rsidRPr="00CA004E">
        <w:rPr>
          <w:sz w:val="28"/>
          <w:szCs w:val="28"/>
          <w:lang w:val="kk-KZ"/>
        </w:rPr>
        <w:t xml:space="preserve"> </w:t>
      </w:r>
      <w:r w:rsidRPr="00CA004E">
        <w:rPr>
          <w:position w:val="-24"/>
          <w:sz w:val="28"/>
          <w:szCs w:val="28"/>
        </w:rPr>
        <w:object w:dxaOrig="2400" w:dyaOrig="620">
          <v:shape id="_x0000_i1050" type="#_x0000_t75" style="width:119.8pt;height:31.15pt" o:ole="">
            <v:imagedata r:id="rId57" o:title=""/>
          </v:shape>
          <o:OLEObject Type="Embed" ProgID="Equation.3" ShapeID="_x0000_i1050" DrawAspect="Content" ObjectID="_1637053105" r:id="rId58"/>
        </w:object>
      </w:r>
      <w:r w:rsidRPr="00CA004E">
        <w:rPr>
          <w:sz w:val="28"/>
          <w:szCs w:val="28"/>
          <w:lang w:val="kk-KZ"/>
        </w:rPr>
        <w:t xml:space="preserve">                                    </w:t>
      </w:r>
      <w:r>
        <w:rPr>
          <w:sz w:val="28"/>
          <w:szCs w:val="28"/>
          <w:lang w:val="kk-KZ"/>
        </w:rPr>
        <w:t xml:space="preserve">  </w:t>
      </w:r>
      <w:r w:rsidRPr="00CA004E">
        <w:rPr>
          <w:sz w:val="28"/>
          <w:szCs w:val="28"/>
          <w:lang w:val="kk-KZ"/>
        </w:rPr>
        <w:t xml:space="preserve">     (6.19)</w:t>
      </w:r>
    </w:p>
    <w:p w:rsidR="00D85D52" w:rsidRPr="00CA004E" w:rsidRDefault="00D85D52" w:rsidP="00D85D52">
      <w:pPr>
        <w:ind w:firstLine="709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Егер алаңды төртбұрышты және параллел</w:t>
      </w:r>
      <w:r>
        <w:rPr>
          <w:sz w:val="28"/>
          <w:szCs w:val="28"/>
          <w:lang w:val="kk-KZ"/>
        </w:rPr>
        <w:t>ь</w:t>
      </w:r>
      <w:r w:rsidRPr="00CA004E">
        <w:rPr>
          <w:sz w:val="28"/>
          <w:szCs w:val="28"/>
          <w:lang w:val="kk-KZ"/>
        </w:rPr>
        <w:t>ді палеткамен, сондай-ақ ротометрмен бірден анықтаудағы дәлдігі үшін</w:t>
      </w:r>
      <w:r>
        <w:rPr>
          <w:sz w:val="28"/>
          <w:szCs w:val="28"/>
          <w:lang w:val="kk-KZ"/>
        </w:rPr>
        <w:t>:</w:t>
      </w:r>
    </w:p>
    <w:p w:rsidR="00D85D52" w:rsidRPr="00CA004E" w:rsidRDefault="00D85D52" w:rsidP="00D85D52">
      <w:pPr>
        <w:ind w:firstLine="709"/>
        <w:jc w:val="center"/>
        <w:rPr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b/>
          <w:sz w:val="28"/>
          <w:szCs w:val="28"/>
          <w:lang w:val="kk-KZ"/>
        </w:rPr>
      </w:pPr>
      <w:r w:rsidRPr="00CA178C">
        <w:rPr>
          <w:sz w:val="28"/>
          <w:szCs w:val="28"/>
          <w:lang w:val="kk-KZ"/>
        </w:rPr>
        <w:t xml:space="preserve">                                         </w:t>
      </w:r>
      <w:r w:rsidRPr="00CA004E">
        <w:rPr>
          <w:position w:val="-24"/>
          <w:sz w:val="28"/>
          <w:szCs w:val="28"/>
        </w:rPr>
        <w:object w:dxaOrig="2580" w:dyaOrig="620">
          <v:shape id="_x0000_i1051" type="#_x0000_t75" style="width:128.95pt;height:31.15pt" o:ole="">
            <v:imagedata r:id="rId59" o:title=""/>
          </v:shape>
          <o:OLEObject Type="Embed" ProgID="Equation.3" ShapeID="_x0000_i1051" DrawAspect="Content" ObjectID="_1637053106" r:id="rId60"/>
        </w:object>
      </w:r>
      <w:r w:rsidRPr="00CA178C">
        <w:rPr>
          <w:sz w:val="28"/>
          <w:szCs w:val="28"/>
          <w:lang w:val="kk-KZ"/>
        </w:rPr>
        <w:t xml:space="preserve">                  </w:t>
      </w:r>
      <w:r w:rsidRPr="00CA004E">
        <w:rPr>
          <w:sz w:val="28"/>
          <w:szCs w:val="28"/>
          <w:lang w:val="kk-KZ"/>
        </w:rPr>
        <w:t xml:space="preserve">                    (6.20)</w:t>
      </w:r>
    </w:p>
    <w:p w:rsidR="00D85D52" w:rsidRPr="00CA004E" w:rsidRDefault="00D85D52" w:rsidP="00D85D52">
      <w:pPr>
        <w:ind w:firstLine="709"/>
        <w:rPr>
          <w:b/>
          <w:sz w:val="28"/>
          <w:szCs w:val="28"/>
          <w:lang w:val="kk-KZ"/>
        </w:rPr>
      </w:pPr>
    </w:p>
    <w:p w:rsidR="00D85D52" w:rsidRPr="00CA004E" w:rsidRDefault="00D85D52" w:rsidP="00D85D52">
      <w:pPr>
        <w:ind w:firstLine="709"/>
        <w:jc w:val="center"/>
        <w:rPr>
          <w:b/>
          <w:sz w:val="28"/>
          <w:szCs w:val="28"/>
          <w:lang w:val="kk-KZ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B73851"/>
    <w:multiLevelType w:val="hybridMultilevel"/>
    <w:tmpl w:val="D87C923C"/>
    <w:lvl w:ilvl="0" w:tplc="B7167EF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D85D52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4D3F5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D85D52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D52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D85D52"/>
    <w:pPr>
      <w:jc w:val="center"/>
    </w:pPr>
    <w:rPr>
      <w:sz w:val="26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D85D5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5D5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png"/><Relationship Id="rId26" Type="http://schemas.openxmlformats.org/officeDocument/2006/relationships/oleObject" Target="embeddings/oleObject10.bin"/><Relationship Id="rId39" Type="http://schemas.openxmlformats.org/officeDocument/2006/relationships/image" Target="media/image19.wmf"/><Relationship Id="rId21" Type="http://schemas.openxmlformats.org/officeDocument/2006/relationships/image" Target="media/image10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3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7.wmf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oleObject" Target="embeddings/oleObject7.bin"/><Relationship Id="rId29" Type="http://schemas.openxmlformats.org/officeDocument/2006/relationships/image" Target="media/image14.wmf"/><Relationship Id="rId41" Type="http://schemas.openxmlformats.org/officeDocument/2006/relationships/image" Target="media/image20.wmf"/><Relationship Id="rId54" Type="http://schemas.openxmlformats.org/officeDocument/2006/relationships/oleObject" Target="embeddings/oleObject24.bin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6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4.wmf"/><Relationship Id="rId57" Type="http://schemas.openxmlformats.org/officeDocument/2006/relationships/image" Target="media/image28.wmf"/><Relationship Id="rId61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8" Type="http://schemas.openxmlformats.org/officeDocument/2006/relationships/image" Target="media/image3.wmf"/><Relationship Id="rId51" Type="http://schemas.openxmlformats.org/officeDocument/2006/relationships/image" Target="media/image25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1012</Words>
  <Characters>5771</Characters>
  <Application>Microsoft Office Word</Application>
  <DocSecurity>0</DocSecurity>
  <Lines>48</Lines>
  <Paragraphs>13</Paragraphs>
  <ScaleCrop>false</ScaleCrop>
  <Company>EKTU</Company>
  <LinksUpToDate>false</LinksUpToDate>
  <CharactersWithSpaces>6770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2019-12-05T06:10:00Z</dcterms:created>
  <dcterms:modified xsi:type="dcterms:W3CDTF">2019-12-05T06:10:00Z</dcterms:modified>
</cp:coreProperties>
</file>